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CC3D6E" w14:textId="6B6C97AC" w:rsidR="005D7C0B" w:rsidRDefault="00772449">
      <w:r>
        <w:rPr>
          <w:noProof/>
        </w:rPr>
        <w:drawing>
          <wp:inline distT="0" distB="0" distL="0" distR="0" wp14:anchorId="40039CBE" wp14:editId="65A0F738">
            <wp:extent cx="8170545" cy="5940425"/>
            <wp:effectExtent l="0" t="0" r="1905" b="3175"/>
            <wp:docPr id="25700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0009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8B955" w14:textId="77777777" w:rsidR="00772449" w:rsidRPr="00772449" w:rsidRDefault="00772449" w:rsidP="00772449">
      <w:pPr>
        <w:spacing w:after="200" w:line="240" w:lineRule="atLeast"/>
        <w:contextualSpacing/>
        <w:jc w:val="center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772449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lastRenderedPageBreak/>
        <w:t>Пояснительная записка</w:t>
      </w:r>
    </w:p>
    <w:p w14:paraId="2B4ABCBC" w14:textId="77777777" w:rsidR="00772449" w:rsidRPr="00772449" w:rsidRDefault="00772449" w:rsidP="00772449">
      <w:pPr>
        <w:spacing w:after="0" w:line="240" w:lineRule="auto"/>
        <w:ind w:firstLine="540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8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8"/>
          <w14:ligatures w14:val="none"/>
        </w:rPr>
        <w:t xml:space="preserve">Рабочая программа  разработана  на основе   </w:t>
      </w:r>
    </w:p>
    <w:p w14:paraId="6D373D61" w14:textId="77777777" w:rsidR="00772449" w:rsidRPr="00772449" w:rsidRDefault="00772449" w:rsidP="00772449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</w:t>
      </w:r>
      <w:r w:rsidRPr="00772449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14:ligatures w14:val="none"/>
        </w:rPr>
        <w:t>№43/1  от 29.05.2020г. на 2020-2025 уч.г</w:t>
      </w:r>
    </w:p>
    <w:p w14:paraId="7B3A9E35" w14:textId="77777777" w:rsidR="00772449" w:rsidRPr="00772449" w:rsidRDefault="00772449" w:rsidP="00772449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12D44DB8" w14:textId="77777777" w:rsidR="00772449" w:rsidRPr="00772449" w:rsidRDefault="00772449" w:rsidP="00772449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в соответствии с  учебным планом ГБОУ «Актюбинская школа-интернат для детей с ОВЗ» на 2023-2024 учебный год, приказ №81/3 от 31.08.23 г. </w:t>
      </w:r>
    </w:p>
    <w:p w14:paraId="75B6460F" w14:textId="77777777" w:rsidR="00772449" w:rsidRPr="00772449" w:rsidRDefault="00772449" w:rsidP="00772449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программы специальных (коррекционных) образовательных учреждений VIII вида под редакцией И.М.Бгажноковой для 0-4   классов, область «Русский язык» А.К.Аксенова,  Москва «Просвещение», 2015г </w:t>
      </w:r>
    </w:p>
    <w:p w14:paraId="6CAAB2D2" w14:textId="77777777" w:rsidR="00772449" w:rsidRPr="00772449" w:rsidRDefault="00772449" w:rsidP="00772449">
      <w:pPr>
        <w:widowControl w:val="0"/>
        <w:tabs>
          <w:tab w:val="left" w:pos="3228"/>
        </w:tabs>
        <w:autoSpaceDE w:val="0"/>
        <w:autoSpaceDN w:val="0"/>
        <w:spacing w:before="74" w:after="0" w:line="240" w:lineRule="auto"/>
        <w:ind w:left="587" w:hanging="587"/>
        <w:outlineLvl w:val="0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6B9B086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4" w:firstLine="635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Рабочая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программа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учебному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предмету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«Русский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язык»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составлена на основе Федеральной адаптированной основной образовательной программы обучающихся с умственной отсталостью (интеллектуальными нарушениями),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далее ФАООП УО (вариант 1), утвержденной приказом Министерства просвещения России от 24.11.2022г. № 1026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(</w:t>
      </w:r>
      <w:hyperlink r:id="rId6">
        <w:r w:rsidRPr="00772449">
          <w:rPr>
            <w:rFonts w:ascii="Times New Roman" w:eastAsia="Times New Roman" w:hAnsi="Times New Roman" w:cs="Times New Roman"/>
            <w:color w:val="000080"/>
            <w:spacing w:val="-2"/>
            <w:kern w:val="0"/>
            <w:sz w:val="24"/>
            <w:szCs w:val="24"/>
            <w:u w:val="single" w:color="000080"/>
            <w14:ligatures w14:val="none"/>
          </w:rPr>
          <w:t>https://clck.ru/33NMkR</w:t>
        </w:r>
      </w:hyperlink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).</w:t>
      </w:r>
    </w:p>
    <w:p w14:paraId="359EBA87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8" w:firstLine="566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ФАООП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УО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(вариант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1)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адресована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обучающимся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легкой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256695CD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685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Учебный</w:t>
      </w:r>
      <w:r w:rsidRPr="00772449">
        <w:rPr>
          <w:rFonts w:ascii="Times New Roman" w:eastAsia="Times New Roman" w:hAnsi="Times New Roman" w:cs="Times New Roman"/>
          <w:spacing w:val="5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предмет</w:t>
      </w:r>
      <w:r w:rsidRPr="00772449">
        <w:rPr>
          <w:rFonts w:ascii="Times New Roman" w:eastAsia="Times New Roman" w:hAnsi="Times New Roman" w:cs="Times New Roman"/>
          <w:spacing w:val="5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«Русский</w:t>
      </w:r>
      <w:r w:rsidRPr="00772449">
        <w:rPr>
          <w:rFonts w:ascii="Times New Roman" w:eastAsia="Times New Roman" w:hAnsi="Times New Roman" w:cs="Times New Roman"/>
          <w:spacing w:val="5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язык»</w:t>
      </w:r>
      <w:r w:rsidRPr="00772449">
        <w:rPr>
          <w:rFonts w:ascii="Times New Roman" w:eastAsia="Times New Roman" w:hAnsi="Times New Roman" w:cs="Times New Roman"/>
          <w:spacing w:val="5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относится</w:t>
      </w:r>
      <w:r w:rsidRPr="00772449">
        <w:rPr>
          <w:rFonts w:ascii="Times New Roman" w:eastAsia="Times New Roman" w:hAnsi="Times New Roman" w:cs="Times New Roman"/>
          <w:spacing w:val="5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</w:t>
      </w:r>
      <w:r w:rsidRPr="00772449">
        <w:rPr>
          <w:rFonts w:ascii="Times New Roman" w:eastAsia="Times New Roman" w:hAnsi="Times New Roman" w:cs="Times New Roman"/>
          <w:spacing w:val="5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предметной</w:t>
      </w:r>
      <w:r w:rsidRPr="00772449">
        <w:rPr>
          <w:rFonts w:ascii="Times New Roman" w:eastAsia="Times New Roman" w:hAnsi="Times New Roman" w:cs="Times New Roman"/>
          <w:spacing w:val="5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области</w:t>
      </w:r>
    </w:p>
    <w:p w14:paraId="6B8D9B42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675" w:hanging="55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«Язык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речевая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практика»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является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обязательной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частью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учебного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плана.</w:t>
      </w:r>
    </w:p>
    <w:p w14:paraId="328A1F40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1" w:firstLine="556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Рабочая программа по учебному предмету «Русский язык» в 1 классе рассчитана на 102 часа (34 учебные недели) и составляет 3 часа в неделю.</w:t>
      </w:r>
    </w:p>
    <w:p w14:paraId="77DD9FD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424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Федеральная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адаптированная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основная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общеобразовательная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программа определяет цель и задачи учебного предмета «Русский язык».</w:t>
      </w:r>
    </w:p>
    <w:p w14:paraId="0C4A8AF3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5" w:firstLine="424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Цель обучения: развитие у обучающихся с умственной отсталостью (интеллектуальными нарушениями) устной и письменной речи, формирование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практически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значимых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орфографических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пунктуационных навыков, воспитание интереса к родному языку.</w:t>
      </w:r>
    </w:p>
    <w:p w14:paraId="22C13F75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3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</w:t>
      </w:r>
      <w:r w:rsidRPr="00772449">
        <w:rPr>
          <w:rFonts w:ascii="Times New Roman" w:eastAsia="Times New Roman" w:hAnsi="Times New Roman" w:cs="Times New Roman"/>
          <w:color w:val="000009"/>
          <w:kern w:val="0"/>
          <w:sz w:val="24"/>
          <w:szCs w:val="24"/>
          <w14:ligatures w14:val="none"/>
        </w:rPr>
        <w:t>адачи</w:t>
      </w:r>
      <w:r w:rsidRPr="00772449">
        <w:rPr>
          <w:rFonts w:ascii="Times New Roman" w:eastAsia="Times New Roman" w:hAnsi="Times New Roman" w:cs="Times New Roman"/>
          <w:color w:val="000009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000009"/>
          <w:spacing w:val="-2"/>
          <w:kern w:val="0"/>
          <w:sz w:val="24"/>
          <w:szCs w:val="24"/>
          <w14:ligatures w14:val="none"/>
        </w:rPr>
        <w:t>обучения:</w:t>
      </w:r>
    </w:p>
    <w:p w14:paraId="6AAC214D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 уточнение и обогащение представлений об окружающей действительности и овладение на этой основе языковыми средствами (слово, предложение, словосочетание);</w:t>
      </w:r>
    </w:p>
    <w:p w14:paraId="688670D8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1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 формирование первоначальных «дограмматических» понятий и развитие коммуникативно-речевых навыков;</w:t>
      </w:r>
    </w:p>
    <w:p w14:paraId="08A40190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овладение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различными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доступными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средствами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устной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письменной коммуникации для решения практико-ориентированных задач;</w:t>
      </w:r>
    </w:p>
    <w:p w14:paraId="16DCA4C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коррекция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недостатков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речевой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мыслительной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деятельности;</w:t>
      </w:r>
    </w:p>
    <w:p w14:paraId="29AAAB0E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firstLine="427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формирование основ навыка</w:t>
      </w:r>
      <w:r w:rsidRPr="00772449">
        <w:rPr>
          <w:rFonts w:ascii="Times New Roman" w:eastAsia="Times New Roman" w:hAnsi="Times New Roman" w:cs="Times New Roman"/>
          <w:spacing w:val="3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полноценного</w:t>
      </w:r>
      <w:r w:rsidRPr="00772449">
        <w:rPr>
          <w:rFonts w:ascii="Times New Roman" w:eastAsia="Times New Roman" w:hAnsi="Times New Roman" w:cs="Times New Roman"/>
          <w:spacing w:val="3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чтения</w:t>
      </w:r>
      <w:r w:rsidRPr="00772449">
        <w:rPr>
          <w:rFonts w:ascii="Times New Roman" w:eastAsia="Times New Roman" w:hAnsi="Times New Roman" w:cs="Times New Roman"/>
          <w:spacing w:val="3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художественных текстов доступных для понимания по структуре и содержанию;</w:t>
      </w:r>
    </w:p>
    <w:p w14:paraId="1371117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50"/>
          <w:w w:val="15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развитие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навыков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устной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коммуникации;</w:t>
      </w:r>
    </w:p>
    <w:p w14:paraId="73B8438B" w14:textId="77777777" w:rsidR="00772449" w:rsidRPr="00772449" w:rsidRDefault="00772449" w:rsidP="00772449">
      <w:pPr>
        <w:widowControl w:val="0"/>
        <w:tabs>
          <w:tab w:val="left" w:pos="2795"/>
          <w:tab w:val="left" w:pos="4905"/>
          <w:tab w:val="left" w:pos="6788"/>
          <w:tab w:val="left" w:pos="7900"/>
          <w:tab w:val="left" w:pos="8257"/>
        </w:tabs>
        <w:autoSpaceDE w:val="0"/>
        <w:autoSpaceDN w:val="0"/>
        <w:spacing w:after="0" w:line="240" w:lineRule="auto"/>
        <w:ind w:left="118" w:right="240" w:firstLine="427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формирование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положительных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нравственных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качеств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свойств личности.</w:t>
      </w:r>
    </w:p>
    <w:p w14:paraId="7F041D9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firstLine="707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Рабочая программа</w:t>
      </w:r>
      <w:r w:rsidRPr="00772449">
        <w:rPr>
          <w:rFonts w:ascii="Times New Roman" w:eastAsia="Times New Roman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 учебному предмету «Русский язык» в 1 классе определяет следующие задачи:</w:t>
      </w:r>
    </w:p>
    <w:p w14:paraId="5BF0DC16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9"/>
          <w:w w:val="15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формирование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первоклассников</w:t>
      </w:r>
      <w:r w:rsidRPr="00772449">
        <w:rPr>
          <w:rFonts w:ascii="Times New Roman" w:eastAsia="Times New Roman" w:hAnsi="Times New Roman" w:cs="Times New Roman"/>
          <w:spacing w:val="5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речевого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слуха;</w:t>
      </w:r>
    </w:p>
    <w:p w14:paraId="42381FE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−</w:t>
      </w:r>
      <w:r w:rsidRPr="00772449">
        <w:rPr>
          <w:rFonts w:ascii="Times New Roman" w:eastAsia="Times New Roman" w:hAnsi="Times New Roman" w:cs="Times New Roman"/>
          <w:spacing w:val="7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коррекция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нарушений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звуковой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стороны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речи;</w:t>
      </w:r>
    </w:p>
    <w:p w14:paraId="7E2D51B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 коррекция недостатков сенсомоторной сферы: зрительного восприятия,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пространственной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ориентировки,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мелкой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моторики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кистей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>рук;</w:t>
      </w:r>
    </w:p>
    <w:p w14:paraId="2BA5918F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8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8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формирование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развитие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элементарных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навыков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общения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учителем и одноклассниками, в том числе умения адекватно воспринимать речь окружающих и выполнять инструкции педагога.</w:t>
      </w:r>
    </w:p>
    <w:p w14:paraId="09CDE2F5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707" w:right="993" w:hanging="473"/>
        <w:jc w:val="both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Планируемые</w:t>
      </w:r>
      <w:r w:rsidRPr="00772449">
        <w:rPr>
          <w:rFonts w:ascii="Times New Roman" w:eastAsia="Times New Roman" w:hAnsi="Times New Roman" w:cs="Times New Roman"/>
          <w:b/>
          <w:bCs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результаты</w:t>
      </w:r>
      <w:r w:rsidRPr="00772449">
        <w:rPr>
          <w:rFonts w:ascii="Times New Roman" w:eastAsia="Times New Roman" w:hAnsi="Times New Roman" w:cs="Times New Roman"/>
          <w:b/>
          <w:bCs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освоения</w:t>
      </w:r>
      <w:r w:rsidRPr="00772449">
        <w:rPr>
          <w:rFonts w:ascii="Times New Roman" w:eastAsia="Times New Roman" w:hAnsi="Times New Roman" w:cs="Times New Roman"/>
          <w:b/>
          <w:bCs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рабочей</w:t>
      </w:r>
      <w:r w:rsidRPr="00772449">
        <w:rPr>
          <w:rFonts w:ascii="Times New Roman" w:eastAsia="Times New Roman" w:hAnsi="Times New Roman" w:cs="Times New Roman"/>
          <w:b/>
          <w:bCs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программы по учебному предмету «Русский язык» в 1 классе</w:t>
      </w:r>
    </w:p>
    <w:p w14:paraId="3A8899D6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478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Личностные</w:t>
      </w:r>
      <w:r w:rsidRPr="00772449">
        <w:rPr>
          <w:rFonts w:ascii="Times New Roman" w:eastAsia="Times New Roman" w:hAnsi="Times New Roman" w:cs="Times New Roman"/>
          <w:b/>
          <w:bCs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>результаты:</w:t>
      </w:r>
    </w:p>
    <w:p w14:paraId="25826F80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right="1018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формирование первоначальных навыков сотрудничества со взрослыми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сверстниками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процессе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выполнения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совместной учебной деятельности на уроке;</w:t>
      </w:r>
    </w:p>
    <w:p w14:paraId="17FC434A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left="118" w:right="736" w:firstLine="427"/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развитие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положительного</w:t>
      </w:r>
      <w:r w:rsidRPr="00772449">
        <w:rPr>
          <w:rFonts w:ascii="Times New Roman" w:eastAsia="Times New Roman" w:hAnsi="Times New Roman" w:cs="Times New Roman"/>
          <w:color w:val="171717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отношения</w:t>
      </w:r>
      <w:r w:rsidRPr="00772449">
        <w:rPr>
          <w:rFonts w:ascii="Times New Roman" w:eastAsia="Times New Roman" w:hAnsi="Times New Roman" w:cs="Times New Roman"/>
          <w:color w:val="171717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к</w:t>
      </w:r>
      <w:r w:rsidRPr="00772449">
        <w:rPr>
          <w:rFonts w:ascii="Times New Roman" w:eastAsia="Times New Roman" w:hAnsi="Times New Roman" w:cs="Times New Roman"/>
          <w:color w:val="171717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школе,</w:t>
      </w:r>
      <w:r w:rsidRPr="00772449">
        <w:rPr>
          <w:rFonts w:ascii="Times New Roman" w:eastAsia="Times New Roman" w:hAnsi="Times New Roman" w:cs="Times New Roman"/>
          <w:color w:val="171717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к</w:t>
      </w:r>
      <w:r w:rsidRPr="00772449">
        <w:rPr>
          <w:rFonts w:ascii="Times New Roman" w:eastAsia="Times New Roman" w:hAnsi="Times New Roman" w:cs="Times New Roman"/>
          <w:color w:val="171717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>урокам</w:t>
      </w:r>
      <w:r w:rsidRPr="00772449">
        <w:rPr>
          <w:rFonts w:ascii="Times New Roman" w:eastAsia="Times New Roman" w:hAnsi="Times New Roman" w:cs="Times New Roman"/>
          <w:color w:val="171717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color w:val="171717"/>
          <w:kern w:val="0"/>
          <w:sz w:val="24"/>
          <w:szCs w:val="24"/>
          <w14:ligatures w14:val="none"/>
        </w:rPr>
        <w:t xml:space="preserve">русского </w:t>
      </w:r>
      <w:r w:rsidRPr="00772449">
        <w:rPr>
          <w:rFonts w:ascii="Times New Roman" w:eastAsia="Times New Roman" w:hAnsi="Times New Roman" w:cs="Times New Roman"/>
          <w:color w:val="171717"/>
          <w:spacing w:val="-2"/>
          <w:kern w:val="0"/>
          <w:sz w:val="24"/>
          <w:szCs w:val="24"/>
          <w14:ligatures w14:val="none"/>
        </w:rPr>
        <w:t>языка.</w:t>
      </w:r>
    </w:p>
    <w:p w14:paraId="43AE33C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527" w:right="1602" w:firstLine="228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Уровни достижения предметных результатов по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учебному</w:t>
      </w:r>
      <w:r w:rsidRPr="00772449">
        <w:rPr>
          <w:rFonts w:ascii="Times New Roman" w:eastAsia="Times New Roman" w:hAnsi="Times New Roman" w:cs="Times New Roman"/>
          <w:b/>
          <w:bCs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предмету</w:t>
      </w:r>
      <w:r w:rsidRPr="00772449">
        <w:rPr>
          <w:rFonts w:ascii="Times New Roman" w:eastAsia="Times New Roman" w:hAnsi="Times New Roman" w:cs="Times New Roman"/>
          <w:b/>
          <w:bCs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«Русский</w:t>
      </w:r>
      <w:r w:rsidRPr="00772449">
        <w:rPr>
          <w:rFonts w:ascii="Times New Roman" w:eastAsia="Times New Roman" w:hAnsi="Times New Roman" w:cs="Times New Roman"/>
          <w:b/>
          <w:bCs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язык»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1</w:t>
      </w:r>
      <w:r w:rsidRPr="00772449">
        <w:rPr>
          <w:rFonts w:ascii="Times New Roman" w:eastAsia="Times New Roman" w:hAnsi="Times New Roman" w:cs="Times New Roman"/>
          <w:b/>
          <w:bCs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классе</w:t>
      </w:r>
    </w:p>
    <w:p w14:paraId="0D05B848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82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:u w:val="single"/>
          <w14:ligatures w14:val="none"/>
        </w:rPr>
        <w:t>Минимальный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:u w:val="single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:u w:val="single"/>
          <w14:ligatures w14:val="none"/>
        </w:rPr>
        <w:t>уровень:</w:t>
      </w:r>
    </w:p>
    <w:p w14:paraId="2F7B6B36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различать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звуки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слух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собственном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произношении,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знать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буквы;</w:t>
      </w:r>
    </w:p>
    <w:p w14:paraId="2CCCD447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left="118" w:right="240" w:firstLine="427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читать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слогам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отдельные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слова,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соотносить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их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4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предметными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картинками;</w:t>
      </w:r>
    </w:p>
    <w:p w14:paraId="48F88394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  <w:tab w:val="left" w:pos="1251"/>
          <w:tab w:val="left" w:pos="2697"/>
          <w:tab w:val="left" w:pos="3930"/>
          <w:tab w:val="left" w:pos="5249"/>
          <w:tab w:val="left" w:pos="5810"/>
          <w:tab w:val="left" w:pos="7113"/>
          <w:tab w:val="left" w:pos="7688"/>
        </w:tabs>
        <w:autoSpaceDE w:val="0"/>
        <w:autoSpaceDN w:val="0"/>
        <w:spacing w:after="0" w:line="240" w:lineRule="auto"/>
        <w:ind w:left="118" w:right="238" w:firstLine="427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помощью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учителя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отвечать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вопросы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ab/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содержанию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прослушанной сказки или рассказа, опираясь на наглядные средства;</w:t>
      </w:r>
    </w:p>
    <w:p w14:paraId="00DCB22A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списывать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печатного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текста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отдельные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слоги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слова.</w:t>
      </w:r>
    </w:p>
    <w:p w14:paraId="2DABB03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82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:u w:val="single"/>
          <w14:ligatures w14:val="none"/>
        </w:rPr>
        <w:t>Достаточный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:u w:val="single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:u w:val="single"/>
          <w14:ligatures w14:val="none"/>
        </w:rPr>
        <w:t>уровень:</w:t>
      </w:r>
    </w:p>
    <w:p w14:paraId="2E94790A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различать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звуки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слух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собственном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произношении;</w:t>
      </w:r>
    </w:p>
    <w:p w14:paraId="10F43D0E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читать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слогам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слова,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предложения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короткие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тексты;</w:t>
      </w:r>
    </w:p>
    <w:p w14:paraId="04D6F7B3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left="118" w:right="240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отвечать на вопросы по содержанию прочитанного и по иллюстрациям к тексту;</w:t>
      </w:r>
    </w:p>
    <w:p w14:paraId="45E9534C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писать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строчные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прописные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буквы;</w:t>
      </w:r>
    </w:p>
    <w:p w14:paraId="232D74D3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left="118" w:right="242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списывать с печатного и рукописного текстов прочитанные и разобранные слова и предложения;</w:t>
      </w:r>
    </w:p>
    <w:p w14:paraId="21E77528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left="118" w:right="235" w:firstLine="42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писать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слух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отдельные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буквы,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слоги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слова,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написание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которых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не расходится с произношением (последние – после звукового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проговаривания).</w:t>
      </w:r>
    </w:p>
    <w:p w14:paraId="47864357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489" w:right="60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Система</w:t>
      </w:r>
      <w:r w:rsidRPr="00772449">
        <w:rPr>
          <w:rFonts w:ascii="Times New Roman" w:eastAsia="Times New Roman" w:hAnsi="Times New Roman" w:cs="Times New Roman"/>
          <w:b/>
          <w:bCs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оценки</w:t>
      </w:r>
      <w:r w:rsidRPr="00772449">
        <w:rPr>
          <w:rFonts w:ascii="Times New Roman" w:eastAsia="Times New Roman" w:hAnsi="Times New Roman" w:cs="Times New Roman"/>
          <w:b/>
          <w:bCs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достижения</w:t>
      </w:r>
      <w:r w:rsidRPr="00772449">
        <w:rPr>
          <w:rFonts w:ascii="Times New Roman" w:eastAsia="Times New Roman" w:hAnsi="Times New Roman" w:cs="Times New Roman"/>
          <w:b/>
          <w:bCs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>обучающимися</w:t>
      </w:r>
    </w:p>
    <w:p w14:paraId="04D24936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207" w:right="323" w:hanging="7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с умственной отсталостью планируемых результатов освоения рабочей</w:t>
      </w:r>
      <w:r w:rsidRPr="00772449">
        <w:rPr>
          <w:rFonts w:ascii="Times New Roman" w:eastAsia="Times New Roman" w:hAnsi="Times New Roman" w:cs="Times New Roman"/>
          <w:b/>
          <w:bCs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программы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учебному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предмету</w:t>
      </w:r>
      <w:r w:rsidRPr="00772449">
        <w:rPr>
          <w:rFonts w:ascii="Times New Roman" w:eastAsia="Times New Roman" w:hAnsi="Times New Roman" w:cs="Times New Roman"/>
          <w:b/>
          <w:bCs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«Русский</w:t>
      </w:r>
      <w:r w:rsidRPr="00772449">
        <w:rPr>
          <w:rFonts w:ascii="Times New Roman" w:eastAsia="Times New Roman" w:hAnsi="Times New Roman" w:cs="Times New Roman"/>
          <w:b/>
          <w:bCs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язык»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1</w:t>
      </w:r>
      <w:r w:rsidRPr="00772449">
        <w:rPr>
          <w:rFonts w:ascii="Times New Roman" w:eastAsia="Times New Roman" w:hAnsi="Times New Roman" w:cs="Times New Roman"/>
          <w:b/>
          <w:bCs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классе</w:t>
      </w:r>
    </w:p>
    <w:p w14:paraId="124F3F9D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</w:p>
    <w:p w14:paraId="054816D9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3" w:firstLine="719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39A127C6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0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баллов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нет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фиксируемой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динамики;</w:t>
      </w:r>
    </w:p>
    <w:p w14:paraId="767F9F75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балл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минимальная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динамика;</w:t>
      </w:r>
    </w:p>
    <w:p w14:paraId="1915451D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2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балла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удовлетворительная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динамика;</w:t>
      </w:r>
    </w:p>
    <w:p w14:paraId="60093BE1" w14:textId="77777777" w:rsidR="00772449" w:rsidRPr="00772449" w:rsidRDefault="00772449" w:rsidP="00772449">
      <w:pPr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hanging="292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3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балла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значительная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динамика.</w:t>
      </w:r>
    </w:p>
    <w:p w14:paraId="5D4B187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4F6F62F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489" w:right="606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Критерии</w:t>
      </w:r>
      <w:r w:rsidRPr="00772449">
        <w:rPr>
          <w:rFonts w:ascii="Times New Roman" w:eastAsia="Times New Roman" w:hAnsi="Times New Roman" w:cs="Times New Roman"/>
          <w:b/>
          <w:bCs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оценки</w:t>
      </w:r>
      <w:r w:rsidRPr="00772449">
        <w:rPr>
          <w:rFonts w:ascii="Times New Roman" w:eastAsia="Times New Roman" w:hAnsi="Times New Roman" w:cs="Times New Roman"/>
          <w:b/>
          <w:bCs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предметных</w:t>
      </w:r>
      <w:r w:rsidRPr="00772449">
        <w:rPr>
          <w:rFonts w:ascii="Times New Roman" w:eastAsia="Times New Roman" w:hAnsi="Times New Roman" w:cs="Times New Roman"/>
          <w:b/>
          <w:bCs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b/>
          <w:bCs/>
          <w:spacing w:val="-2"/>
          <w:kern w:val="0"/>
          <w:sz w:val="24"/>
          <w:szCs w:val="24"/>
          <w14:ligatures w14:val="none"/>
        </w:rPr>
        <w:t>результатов</w:t>
      </w:r>
    </w:p>
    <w:p w14:paraId="314F3833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</w:p>
    <w:p w14:paraId="472BCF2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4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Во время обучения в 1 классе целесообразно всячески поощрять и стимулировать работу обучающихся, используя только качественную оценку. При этом не является принципиально важным, насколько обучающийся продвигается в освоении того или иного учебного предмета. На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этом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этапе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обучения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главным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результатом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является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появление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значимых предпосылок учебной деятельности, одной из которых является способность ее осуществления не только под прямым и непосредственным руководством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контролем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педагогического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работника,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но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определенной долей самостоятельности во взаимодействии с учителем и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одноклассниками.</w:t>
      </w:r>
    </w:p>
    <w:p w14:paraId="76B7B23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1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 целом оценка достижения обучающимися с умственной отсталостью предметных результатов должна базироваться на принципах индивидуального и дифференцированного подходов.</w:t>
      </w:r>
    </w:p>
    <w:p w14:paraId="003D8D2E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8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Усвоенные обучающимися даже незначительные по объему и элементарные по содержанию знания и умения должны выполнять коррекционно-развивающую функцию, поскольку они играют определенную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роль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становлении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личности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обучающегося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овладении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им социальным опытом.</w:t>
      </w:r>
    </w:p>
    <w:p w14:paraId="545DC80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1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Усвоенные предметные результаты могут быть оценены с точки зрения достоверности как «верные» или «неверные».</w:t>
      </w:r>
    </w:p>
    <w:p w14:paraId="2CD03FE4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0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Критерий «верно» и (или) «неверно» (правильность выполнения задания) свидетельствует о частности допущения тех или иных ошибок, возможных причинах их появления, способах их предупреждения или преодоления. По критерию полноты предметные результаты могут оцениваться как полные, частично полные и неполные. Самостоятельность выполнения заданий оценивается с позиции наличия и (или) отсутствия помощи и ее видов: задание выполнено полностью самостоятельно; выполнено по словесной инструкции; выполнено с опорой на образец; задание не выполнено при оказании различных видов помощи.</w:t>
      </w:r>
    </w:p>
    <w:p w14:paraId="4C2FD349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Работа обучающихся поощряется и стимулируется с использованием качественной оценки: «верно», «частично верно», «неверно»</w:t>
      </w:r>
    </w:p>
    <w:p w14:paraId="61C97FF8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1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Соотнесение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результатов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оценочной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деятельности,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демонстрируемые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обучающимися:</w:t>
      </w:r>
    </w:p>
    <w:p w14:paraId="0A3F2EE1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51"/>
          <w:w w:val="15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«верно»</w:t>
      </w:r>
      <w:r w:rsidRPr="00772449">
        <w:rPr>
          <w:rFonts w:ascii="Times New Roman" w:eastAsia="Times New Roman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задание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выполнено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70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–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100</w:t>
      </w:r>
      <w:r w:rsidRPr="00772449">
        <w:rPr>
          <w:rFonts w:ascii="Times New Roman" w:eastAsia="Times New Roman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>%;</w:t>
      </w:r>
    </w:p>
    <w:p w14:paraId="34F622CA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9"/>
          <w:w w:val="15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«частично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верно»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задание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выполнено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30-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>70%;</w:t>
      </w:r>
    </w:p>
    <w:p w14:paraId="61A169EF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546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−</w:t>
      </w:r>
      <w:r w:rsidRPr="00772449">
        <w:rPr>
          <w:rFonts w:ascii="Times New Roman" w:eastAsia="Times New Roman" w:hAnsi="Times New Roman" w:cs="Times New Roman"/>
          <w:spacing w:val="49"/>
          <w:w w:val="15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«неверно»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-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задание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выполнено менее,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чем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30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>%.</w:t>
      </w:r>
    </w:p>
    <w:p w14:paraId="0869EBC4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7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Содержание</w:t>
      </w:r>
      <w:r w:rsidRPr="00772449">
        <w:rPr>
          <w:rFonts w:ascii="Times New Roman" w:eastAsia="Times New Roman" w:hAnsi="Times New Roman" w:cs="Times New Roman"/>
          <w:spacing w:val="-1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учебного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предмета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«Русский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язык»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</w:t>
      </w:r>
      <w:r w:rsidRPr="00772449">
        <w:rPr>
          <w:rFonts w:ascii="Times New Roman" w:eastAsia="Times New Roman" w:hAnsi="Times New Roman" w:cs="Times New Roman"/>
          <w:spacing w:val="-1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классе</w:t>
      </w:r>
      <w:r w:rsidRPr="00772449">
        <w:rPr>
          <w:rFonts w:ascii="Times New Roman" w:eastAsia="Times New Roman" w:hAnsi="Times New Roman" w:cs="Times New Roman"/>
          <w:spacing w:val="-1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включает</w:t>
      </w:r>
      <w:r w:rsidRPr="00772449">
        <w:rPr>
          <w:rFonts w:ascii="Times New Roman" w:eastAsia="Times New Roman" w:hAnsi="Times New Roman" w:cs="Times New Roman"/>
          <w:spacing w:val="-1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 себя добукварный и букварный периоды.</w:t>
      </w:r>
    </w:p>
    <w:p w14:paraId="62866DEE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5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Добукварный период.</w:t>
      </w:r>
      <w:r w:rsidRPr="00772449">
        <w:rPr>
          <w:rFonts w:ascii="Times New Roman" w:eastAsia="Times New Roman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Основные задачи добукварного периода: подготовить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обучающихся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овладению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первоначальными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навыками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чтения и письма; привить интерес к обучению; выявить особенности общего и речевого развития каждого ребенка.</w:t>
      </w:r>
    </w:p>
    <w:p w14:paraId="5A343859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1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 этот период начинается работа по формированию у детей общеречевых навыков, по развитию слухового и зрительного восприятия, совершенствованию произношения и пространственной ориентировки, а также развитию мелких мышц рук. Обучение проходит в процессе ознакомления с предметами и явлениями окружающей действительности, организации дидактических игр и игровых упражнений. На уроках значительное место отводится развитию речи. Обучающиеся учатся слушать и</w:t>
      </w:r>
      <w:r w:rsidRPr="00772449">
        <w:rPr>
          <w:rFonts w:ascii="Times New Roman" w:eastAsia="Times New Roman" w:hAnsi="Times New Roman" w:cs="Times New Roman"/>
          <w:spacing w:val="-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понимать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собеседника, выполнять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несложные инструкции (сядь, встань, подойди к доске и др.), отвечать на вопросы.</w:t>
      </w:r>
    </w:p>
    <w:p w14:paraId="206295F6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8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Развитие речи на уроках предусматривает также формирование правильной артикуляции и дикции, соответствующего темпа и ритма речи. Основными видами работы в этом направлении являются беседы; заучивание с голоса учителя коротких стихотворений, загадок, скороговорок; небольшие инсценировки.</w:t>
      </w:r>
    </w:p>
    <w:p w14:paraId="011FB9DD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3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Совершенствованию произносительной стороны речи способствуют артикуляционные упражнения для губ, языка, нёба, щек и т. д. Развитие слухового восприятия и речевого слуха в добукварный период является основой для усвоения звуков речи. Обучающиеся учатся различать звуки окружающей действительности, например, шуршание листьев, голоса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животных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(р-р-р,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ш-ш-ш,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з-з-з)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т.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д.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Обучающиеся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практически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знакомятся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с понятиями </w:t>
      </w:r>
      <w:r w:rsidRPr="00772449">
        <w:rPr>
          <w:rFonts w:ascii="Times New Roman" w:eastAsia="Times New Roman" w:hAnsi="Times New Roman" w:cs="Times New Roman"/>
          <w:i/>
          <w:kern w:val="0"/>
          <w:sz w:val="24"/>
          <w:szCs w:val="24"/>
          <w14:ligatures w14:val="none"/>
        </w:rPr>
        <w:t xml:space="preserve">слово, часть слова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</w:t>
      </w:r>
      <w:r w:rsidRPr="00772449">
        <w:rPr>
          <w:rFonts w:ascii="Times New Roman" w:eastAsia="Times New Roman" w:hAnsi="Times New Roman" w:cs="Times New Roman"/>
          <w:i/>
          <w:kern w:val="0"/>
          <w:sz w:val="24"/>
          <w:szCs w:val="24"/>
          <w14:ligatures w14:val="none"/>
        </w:rPr>
        <w:t>слог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)</w:t>
      </w:r>
      <w:r w:rsidRPr="00772449">
        <w:rPr>
          <w:rFonts w:ascii="Times New Roman" w:eastAsia="Times New Roman" w:hAnsi="Times New Roman" w:cs="Times New Roman"/>
          <w:i/>
          <w:kern w:val="0"/>
          <w:sz w:val="24"/>
          <w:szCs w:val="24"/>
          <w14:ligatures w14:val="none"/>
        </w:rPr>
        <w:t xml:space="preserve">, звук.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Они учатся составлять предложения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заданиям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вопросам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учителя,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использованием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рисунков,</w:t>
      </w:r>
    </w:p>
    <w:p w14:paraId="392A0F4E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2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 предложенной теме; делить предложения на слова, слова на слоги; выделять отдельные звуки в начале слова.</w:t>
      </w:r>
    </w:p>
    <w:p w14:paraId="1D99E9C6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40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Развитие зрительного восприятия и пространственной ориентировки в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большей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степени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направлено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подготовку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к</w:t>
      </w:r>
      <w:r w:rsidRPr="00772449">
        <w:rPr>
          <w:rFonts w:ascii="Times New Roman" w:eastAsia="Times New Roman" w:hAnsi="Times New Roman" w:cs="Times New Roman"/>
          <w:spacing w:val="-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осознанию</w:t>
      </w:r>
      <w:r w:rsidRPr="00772449">
        <w:rPr>
          <w:rFonts w:ascii="Times New Roman" w:eastAsia="Times New Roman" w:hAnsi="Times New Roman" w:cs="Times New Roman"/>
          <w:spacing w:val="-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образа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буквы,</w:t>
      </w:r>
      <w:r w:rsidRPr="00772449">
        <w:rPr>
          <w:rFonts w:ascii="Times New Roman" w:eastAsia="Times New Roman" w:hAnsi="Times New Roman" w:cs="Times New Roman"/>
          <w:spacing w:val="-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ее пространственного расположения, к сочетанию с другими буквами. Эта работа</w:t>
      </w:r>
      <w:r w:rsidRPr="00772449">
        <w:rPr>
          <w:rFonts w:ascii="Times New Roman" w:eastAsia="Times New Roman" w:hAnsi="Times New Roman" w:cs="Times New Roman"/>
          <w:spacing w:val="-1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способствует</w:t>
      </w:r>
      <w:r w:rsidRPr="00772449">
        <w:rPr>
          <w:rFonts w:ascii="Times New Roman" w:eastAsia="Times New Roman" w:hAnsi="Times New Roman" w:cs="Times New Roman"/>
          <w:spacing w:val="-1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предупреждению</w:t>
      </w:r>
      <w:r w:rsidRPr="00772449">
        <w:rPr>
          <w:rFonts w:ascii="Times New Roman" w:eastAsia="Times New Roman" w:hAnsi="Times New Roman" w:cs="Times New Roman"/>
          <w:spacing w:val="-11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неточного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восприятия</w:t>
      </w:r>
      <w:r w:rsidRPr="00772449">
        <w:rPr>
          <w:rFonts w:ascii="Times New Roman" w:eastAsia="Times New Roman" w:hAnsi="Times New Roman" w:cs="Times New Roman"/>
          <w:spacing w:val="-10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напечатанных или написанных слов.</w:t>
      </w:r>
    </w:p>
    <w:p w14:paraId="34AA05F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2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Обучающиеся учатся различать геометрические фигуры по цвету, размеру, составлять комбинации из полосок, геометрических фигур, располагать их в определенной последовательности и заданном направлении (слева направо, сверху вниз). Упражнения выполняются по предложенному учителем образцу, по памяти, по словесной инструкции.</w:t>
      </w:r>
    </w:p>
    <w:p w14:paraId="79B438B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 уроках русского языка проводится работа по подготовке обучающихся к обучению письму. Обучающиеся приобретают навык пользования карандашом, ручкой, учатся рисовать и раскрашивать по трафарету геометрические фигуры, несложные орнаменты, рисунки, напоминающие образ букв, а затем элементы букв.</w:t>
      </w:r>
    </w:p>
    <w:p w14:paraId="11F17A3D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7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К концу добукварного периода обучающиеся должны уметь делить предложения (из двух-трех слов) на слова, двусложные слова на слоги, выделять звуки </w:t>
      </w:r>
      <w:r w:rsidRPr="00772449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 xml:space="preserve">а, у, м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 начале слов, владеть графическими умениями.</w:t>
      </w:r>
    </w:p>
    <w:p w14:paraId="77EB2609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2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Букварный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период.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этот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период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</w:t>
      </w:r>
      <w:r w:rsidRPr="00772449">
        <w:rPr>
          <w:rFonts w:ascii="Times New Roman" w:eastAsia="Times New Roman" w:hAnsi="Times New Roman" w:cs="Times New Roman"/>
          <w:spacing w:val="-17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обучающихся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формируется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звуко- буквенный анализ и синтез как основа овладения чтением и письмом. Материалом обучения грамоте являются звуки и буквы, слоговые структуры, предложения, короткие тексты.</w:t>
      </w:r>
    </w:p>
    <w:p w14:paraId="131F2A19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6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Усвоение звука предполагает выделение его из речи, правильное и отчетливое произношение, различение в сочетаниях с другими звуками, дифференциацию смешиваемых звуков. Буква изучается в следующей последовательности:</w:t>
      </w:r>
      <w:r w:rsidRPr="00772449">
        <w:rPr>
          <w:rFonts w:ascii="Times New Roman" w:eastAsia="Times New Roman" w:hAnsi="Times New Roman" w:cs="Times New Roman"/>
          <w:spacing w:val="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восприятие</w:t>
      </w:r>
      <w:r w:rsidRPr="00772449">
        <w:rPr>
          <w:rFonts w:ascii="Times New Roman" w:eastAsia="Times New Roman" w:hAnsi="Times New Roman" w:cs="Times New Roman"/>
          <w:spacing w:val="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общей</w:t>
      </w:r>
      <w:r w:rsidRPr="00772449">
        <w:rPr>
          <w:rFonts w:ascii="Times New Roman" w:eastAsia="Times New Roman" w:hAnsi="Times New Roman" w:cs="Times New Roman"/>
          <w:spacing w:val="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ее</w:t>
      </w:r>
      <w:r w:rsidRPr="00772449">
        <w:rPr>
          <w:rFonts w:ascii="Times New Roman" w:eastAsia="Times New Roman" w:hAnsi="Times New Roman" w:cs="Times New Roman"/>
          <w:spacing w:val="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формы,</w:t>
      </w:r>
      <w:r w:rsidRPr="00772449">
        <w:rPr>
          <w:rFonts w:ascii="Times New Roman" w:eastAsia="Times New Roman" w:hAnsi="Times New Roman" w:cs="Times New Roman"/>
          <w:spacing w:val="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изучение</w:t>
      </w:r>
      <w:r w:rsidRPr="00772449">
        <w:rPr>
          <w:rFonts w:ascii="Times New Roman" w:eastAsia="Times New Roman" w:hAnsi="Times New Roman" w:cs="Times New Roman"/>
          <w:spacing w:val="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состава</w:t>
      </w:r>
      <w:r w:rsidRPr="00772449">
        <w:rPr>
          <w:rFonts w:ascii="Times New Roman" w:eastAsia="Times New Roman" w:hAnsi="Times New Roman" w:cs="Times New Roman"/>
          <w:spacing w:val="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буквы</w:t>
      </w:r>
    </w:p>
    <w:p w14:paraId="2D9EBA41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(элементов и их расположения), сравнение с другими, ранее изученными буквами. Важным моментом является соотнесение звука и буквы.</w:t>
      </w:r>
    </w:p>
    <w:p w14:paraId="3D5C19CB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7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Слияние звуков в слоги и чтение слоговых структур осуществляется постепенно. Сначала читаются слоги-слова (ау, уа), затем обратные слоги (ам, ум), после этого прямые слоги (ма, му), требующие особого внимания при обучении слитному их чтению, и после них слоги со стечением согласных. Лучшему усвоению образа буквы, соотнесения звука и буквы, составлению слогов и слов поможет использование кукольной азбуки и других игровых технологий.</w:t>
      </w:r>
    </w:p>
    <w:p w14:paraId="115653D8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8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Чтение слов осуществляется по мере изучения слоговых структур. Большое внимание уделяется чтению по букварю, использованию иллюстративного материала для улучшения понимания читаемого. Основным методом обучения чтению является чтение по следам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анализа.</w:t>
      </w:r>
    </w:p>
    <w:p w14:paraId="37DB49CE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4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обучении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письму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важно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научить</w:t>
      </w:r>
      <w:r w:rsidRPr="00772449">
        <w:rPr>
          <w:rFonts w:ascii="Times New Roman" w:eastAsia="Times New Roman" w:hAnsi="Times New Roman" w:cs="Times New Roman"/>
          <w:spacing w:val="-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детей</w:t>
      </w:r>
      <w:r w:rsidRPr="00772449">
        <w:rPr>
          <w:rFonts w:ascii="Times New Roman" w:eastAsia="Times New Roman" w:hAnsi="Times New Roman" w:cs="Times New Roman"/>
          <w:spacing w:val="-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правильному</w:t>
      </w:r>
      <w:r w:rsidRPr="00772449">
        <w:rPr>
          <w:rFonts w:ascii="Times New Roman" w:eastAsia="Times New Roman" w:hAnsi="Times New Roman" w:cs="Times New Roman"/>
          <w:spacing w:val="-3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начертанию букв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соединению</w:t>
      </w:r>
      <w:r w:rsidRPr="00772449">
        <w:rPr>
          <w:rFonts w:ascii="Times New Roman" w:eastAsia="Times New Roman" w:hAnsi="Times New Roman" w:cs="Times New Roman"/>
          <w:spacing w:val="-18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их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слоги,</w:t>
      </w:r>
      <w:r w:rsidRPr="00772449">
        <w:rPr>
          <w:rFonts w:ascii="Times New Roman" w:eastAsia="Times New Roman" w:hAnsi="Times New Roman" w:cs="Times New Roman"/>
          <w:spacing w:val="-15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слова.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Упражнения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написании</w:t>
      </w:r>
      <w:r w:rsidRPr="00772449">
        <w:rPr>
          <w:rFonts w:ascii="Times New Roman" w:eastAsia="Times New Roman" w:hAnsi="Times New Roman" w:cs="Times New Roman"/>
          <w:spacing w:val="-14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слогов,</w:t>
      </w:r>
      <w:r w:rsidRPr="00772449">
        <w:rPr>
          <w:rFonts w:ascii="Times New Roman" w:eastAsia="Times New Roman" w:hAnsi="Times New Roman" w:cs="Times New Roman"/>
          <w:spacing w:val="-16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слов, предложений опираются на звуко-буквенный анализ, предварительную условно-графическую запись и составление слогов, слов из букв разрезной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азбуки.</w:t>
      </w:r>
    </w:p>
    <w:p w14:paraId="72AB307C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489" w:right="606"/>
        <w:jc w:val="center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772449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Содержание</w:t>
      </w:r>
      <w:r w:rsidRPr="00772449">
        <w:rPr>
          <w:rFonts w:ascii="Times New Roman" w:eastAsia="Times New Roman" w:hAnsi="Times New Roman" w:cs="Times New Roman"/>
          <w:spacing w:val="-9"/>
          <w:kern w:val="0"/>
          <w:sz w:val="24"/>
          <w:szCs w:val="24"/>
          <w14:ligatures w14:val="none"/>
        </w:rPr>
        <w:t xml:space="preserve"> </w:t>
      </w:r>
      <w:r w:rsidRPr="00772449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разделов</w:t>
      </w:r>
    </w:p>
    <w:p w14:paraId="2C6FFE48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tbl>
      <w:tblPr>
        <w:tblStyle w:val="TableNormal"/>
        <w:tblW w:w="0" w:type="auto"/>
        <w:tblInd w:w="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5075"/>
        <w:gridCol w:w="1417"/>
        <w:gridCol w:w="1664"/>
      </w:tblGrid>
      <w:tr w:rsidR="00772449" w:rsidRPr="00772449" w14:paraId="348BF053" w14:textId="77777777" w:rsidTr="005D642D">
        <w:trPr>
          <w:trHeight w:val="828"/>
        </w:trPr>
        <w:tc>
          <w:tcPr>
            <w:tcW w:w="540" w:type="dxa"/>
          </w:tcPr>
          <w:p w14:paraId="5F7AE619" w14:textId="77777777" w:rsidR="00772449" w:rsidRPr="00772449" w:rsidRDefault="00772449" w:rsidP="00772449">
            <w:pPr>
              <w:ind w:left="15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14:paraId="08DA340A" w14:textId="77777777" w:rsidR="00772449" w:rsidRPr="00772449" w:rsidRDefault="00772449" w:rsidP="00772449">
            <w:pPr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п/п</w:t>
            </w:r>
          </w:p>
        </w:tc>
        <w:tc>
          <w:tcPr>
            <w:tcW w:w="5075" w:type="dxa"/>
          </w:tcPr>
          <w:p w14:paraId="360B06C6" w14:textId="77777777" w:rsidR="00772449" w:rsidRPr="00772449" w:rsidRDefault="00772449" w:rsidP="00772449">
            <w:pPr>
              <w:ind w:left="163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</w:t>
            </w: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1417" w:type="dxa"/>
          </w:tcPr>
          <w:p w14:paraId="600FBB09" w14:textId="77777777" w:rsidR="00772449" w:rsidRPr="00772449" w:rsidRDefault="00772449" w:rsidP="00772449">
            <w:pPr>
              <w:ind w:left="94" w:right="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Количество</w:t>
            </w:r>
          </w:p>
          <w:p w14:paraId="568731B1" w14:textId="77777777" w:rsidR="00772449" w:rsidRPr="00772449" w:rsidRDefault="00772449" w:rsidP="00772449">
            <w:pPr>
              <w:ind w:left="92" w:right="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664" w:type="dxa"/>
          </w:tcPr>
          <w:p w14:paraId="1B8A42F2" w14:textId="77777777" w:rsidR="00772449" w:rsidRPr="00772449" w:rsidRDefault="00772449" w:rsidP="00772449">
            <w:pPr>
              <w:ind w:left="132" w:right="1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Контрольные</w:t>
            </w:r>
          </w:p>
          <w:p w14:paraId="22370A1E" w14:textId="77777777" w:rsidR="00772449" w:rsidRPr="00772449" w:rsidRDefault="00772449" w:rsidP="00772449">
            <w:pPr>
              <w:ind w:left="129" w:right="1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работы</w:t>
            </w:r>
          </w:p>
        </w:tc>
      </w:tr>
      <w:tr w:rsidR="00772449" w:rsidRPr="00772449" w14:paraId="459261EA" w14:textId="77777777" w:rsidTr="005D642D">
        <w:trPr>
          <w:trHeight w:val="414"/>
        </w:trPr>
        <w:tc>
          <w:tcPr>
            <w:tcW w:w="540" w:type="dxa"/>
          </w:tcPr>
          <w:p w14:paraId="778F684E" w14:textId="77777777" w:rsidR="00772449" w:rsidRPr="00772449" w:rsidRDefault="00772449" w:rsidP="00772449">
            <w:pPr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1.</w:t>
            </w:r>
          </w:p>
        </w:tc>
        <w:tc>
          <w:tcPr>
            <w:tcW w:w="5075" w:type="dxa"/>
          </w:tcPr>
          <w:p w14:paraId="53A17577" w14:textId="77777777" w:rsidR="00772449" w:rsidRPr="00772449" w:rsidRDefault="00772449" w:rsidP="00772449">
            <w:pPr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Добукварный</w:t>
            </w:r>
            <w:r w:rsidRPr="00772449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(пропедевтический)</w:t>
            </w:r>
            <w:r w:rsidRPr="00772449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период</w:t>
            </w:r>
          </w:p>
        </w:tc>
        <w:tc>
          <w:tcPr>
            <w:tcW w:w="1417" w:type="dxa"/>
          </w:tcPr>
          <w:p w14:paraId="74243D41" w14:textId="77777777" w:rsidR="00772449" w:rsidRPr="00772449" w:rsidRDefault="00772449" w:rsidP="00772449">
            <w:pPr>
              <w:ind w:left="5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25</w:t>
            </w:r>
          </w:p>
        </w:tc>
        <w:tc>
          <w:tcPr>
            <w:tcW w:w="1664" w:type="dxa"/>
          </w:tcPr>
          <w:p w14:paraId="2D4EDD73" w14:textId="77777777" w:rsidR="00772449" w:rsidRPr="00772449" w:rsidRDefault="00772449" w:rsidP="00772449">
            <w:pPr>
              <w:ind w:left="7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72449" w:rsidRPr="00772449" w14:paraId="2251152A" w14:textId="77777777" w:rsidTr="005D642D">
        <w:trPr>
          <w:trHeight w:val="489"/>
        </w:trPr>
        <w:tc>
          <w:tcPr>
            <w:tcW w:w="540" w:type="dxa"/>
          </w:tcPr>
          <w:p w14:paraId="1BC31F62" w14:textId="77777777" w:rsidR="00772449" w:rsidRPr="00772449" w:rsidRDefault="00772449" w:rsidP="00772449">
            <w:pPr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2.</w:t>
            </w:r>
          </w:p>
        </w:tc>
        <w:tc>
          <w:tcPr>
            <w:tcW w:w="5075" w:type="dxa"/>
          </w:tcPr>
          <w:p w14:paraId="2797B01F" w14:textId="77777777" w:rsidR="00772449" w:rsidRPr="00772449" w:rsidRDefault="00772449" w:rsidP="00772449">
            <w:pPr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</w:t>
            </w: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грамоте</w:t>
            </w: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(букварный</w:t>
            </w:r>
            <w:r w:rsidRPr="0077244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период)</w:t>
            </w:r>
          </w:p>
        </w:tc>
        <w:tc>
          <w:tcPr>
            <w:tcW w:w="1417" w:type="dxa"/>
          </w:tcPr>
          <w:p w14:paraId="014C4D9D" w14:textId="77777777" w:rsidR="00772449" w:rsidRPr="00772449" w:rsidRDefault="00772449" w:rsidP="00772449">
            <w:pPr>
              <w:ind w:left="5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77</w:t>
            </w:r>
          </w:p>
        </w:tc>
        <w:tc>
          <w:tcPr>
            <w:tcW w:w="1664" w:type="dxa"/>
          </w:tcPr>
          <w:p w14:paraId="674A23EC" w14:textId="77777777" w:rsidR="00772449" w:rsidRPr="00772449" w:rsidRDefault="00772449" w:rsidP="00772449">
            <w:pPr>
              <w:ind w:left="7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72449" w:rsidRPr="00772449" w14:paraId="66716BC3" w14:textId="77777777" w:rsidTr="005D642D">
        <w:trPr>
          <w:trHeight w:val="414"/>
        </w:trPr>
        <w:tc>
          <w:tcPr>
            <w:tcW w:w="5615" w:type="dxa"/>
            <w:gridSpan w:val="2"/>
          </w:tcPr>
          <w:p w14:paraId="1BA5B7F0" w14:textId="77777777" w:rsidR="00772449" w:rsidRPr="00772449" w:rsidRDefault="00772449" w:rsidP="00772449">
            <w:pPr>
              <w:ind w:right="100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17" w:type="dxa"/>
          </w:tcPr>
          <w:p w14:paraId="3F8E3732" w14:textId="77777777" w:rsidR="00772449" w:rsidRPr="00772449" w:rsidRDefault="00772449" w:rsidP="00772449">
            <w:pPr>
              <w:ind w:left="5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>102</w:t>
            </w:r>
          </w:p>
        </w:tc>
        <w:tc>
          <w:tcPr>
            <w:tcW w:w="1664" w:type="dxa"/>
          </w:tcPr>
          <w:p w14:paraId="4DE85E2B" w14:textId="77777777" w:rsidR="00772449" w:rsidRPr="00772449" w:rsidRDefault="00772449" w:rsidP="00772449">
            <w:pPr>
              <w:ind w:left="7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449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2840175F" w14:textId="77777777" w:rsidR="00772449" w:rsidRPr="00772449" w:rsidRDefault="00772449" w:rsidP="00772449">
      <w:pPr>
        <w:widowControl w:val="0"/>
        <w:autoSpaceDE w:val="0"/>
        <w:autoSpaceDN w:val="0"/>
        <w:spacing w:after="0" w:line="240" w:lineRule="auto"/>
        <w:ind w:left="118" w:right="239" w:firstLine="70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DCD50D5" w14:textId="77777777" w:rsidR="00772449" w:rsidRPr="00772449" w:rsidRDefault="00772449" w:rsidP="00772449">
      <w:pPr>
        <w:spacing w:after="0" w:line="240" w:lineRule="auto"/>
        <w:jc w:val="center"/>
        <w:rPr>
          <w:rFonts w:ascii="Times New Roman" w:hAnsi="Times New Roman"/>
          <w:sz w:val="24"/>
          <w:szCs w:val="20"/>
        </w:rPr>
      </w:pPr>
    </w:p>
    <w:p w14:paraId="08A2D380" w14:textId="77777777" w:rsidR="00772449" w:rsidRPr="00772449" w:rsidRDefault="00772449" w:rsidP="00772449">
      <w:pPr>
        <w:spacing w:after="0" w:line="240" w:lineRule="auto"/>
        <w:jc w:val="center"/>
        <w:rPr>
          <w:rFonts w:ascii="Times New Roman" w:hAnsi="Times New Roman"/>
          <w:sz w:val="24"/>
          <w:szCs w:val="20"/>
        </w:rPr>
      </w:pPr>
    </w:p>
    <w:p w14:paraId="699879FD" w14:textId="77777777" w:rsidR="00772449" w:rsidRPr="00772449" w:rsidRDefault="00772449" w:rsidP="00772449">
      <w:pPr>
        <w:spacing w:after="0" w:line="240" w:lineRule="auto"/>
        <w:jc w:val="center"/>
        <w:rPr>
          <w:rFonts w:ascii="Times New Roman" w:hAnsi="Times New Roman"/>
          <w:sz w:val="24"/>
          <w:szCs w:val="20"/>
        </w:rPr>
      </w:pPr>
    </w:p>
    <w:p w14:paraId="198CCA5C" w14:textId="77777777" w:rsidR="00772449" w:rsidRPr="00772449" w:rsidRDefault="00772449" w:rsidP="00772449">
      <w:pPr>
        <w:spacing w:after="0" w:line="240" w:lineRule="auto"/>
        <w:jc w:val="center"/>
        <w:rPr>
          <w:rFonts w:ascii="Times New Roman" w:hAnsi="Times New Roman"/>
          <w:sz w:val="24"/>
          <w:szCs w:val="20"/>
        </w:rPr>
      </w:pPr>
    </w:p>
    <w:p w14:paraId="3D5C5C5B" w14:textId="77777777" w:rsidR="00772449" w:rsidRDefault="00772449"/>
    <w:sectPr w:rsidR="00772449" w:rsidSect="0077244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4pt;height:11.4pt" o:bullet="t">
        <v:imagedata r:id="rId1" o:title="mso2050"/>
      </v:shape>
    </w:pict>
  </w:numPicBullet>
  <w:abstractNum w:abstractNumId="0" w15:restartNumberingAfterBreak="0">
    <w:nsid w:val="0BE1662C"/>
    <w:multiLevelType w:val="hybridMultilevel"/>
    <w:tmpl w:val="B2AE556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4776A"/>
    <w:multiLevelType w:val="hybridMultilevel"/>
    <w:tmpl w:val="D7E6406C"/>
    <w:lvl w:ilvl="0" w:tplc="F9A85B2A">
      <w:numFmt w:val="bullet"/>
      <w:lvlText w:val=""/>
      <w:lvlJc w:val="left"/>
      <w:pPr>
        <w:ind w:left="838" w:hanging="360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DCE6EFD0">
      <w:numFmt w:val="bullet"/>
      <w:lvlText w:val="•"/>
      <w:lvlJc w:val="left"/>
      <w:pPr>
        <w:ind w:left="1698" w:hanging="360"/>
      </w:pPr>
      <w:rPr>
        <w:rFonts w:hint="default"/>
        <w:lang w:val="ru-RU" w:eastAsia="en-US" w:bidi="ar-SA"/>
      </w:rPr>
    </w:lvl>
    <w:lvl w:ilvl="2" w:tplc="AF4C62AC">
      <w:numFmt w:val="bullet"/>
      <w:lvlText w:val="•"/>
      <w:lvlJc w:val="left"/>
      <w:pPr>
        <w:ind w:left="2557" w:hanging="360"/>
      </w:pPr>
      <w:rPr>
        <w:rFonts w:hint="default"/>
        <w:lang w:val="ru-RU" w:eastAsia="en-US" w:bidi="ar-SA"/>
      </w:rPr>
    </w:lvl>
    <w:lvl w:ilvl="3" w:tplc="B92AFA44">
      <w:numFmt w:val="bullet"/>
      <w:lvlText w:val="•"/>
      <w:lvlJc w:val="left"/>
      <w:pPr>
        <w:ind w:left="3415" w:hanging="360"/>
      </w:pPr>
      <w:rPr>
        <w:rFonts w:hint="default"/>
        <w:lang w:val="ru-RU" w:eastAsia="en-US" w:bidi="ar-SA"/>
      </w:rPr>
    </w:lvl>
    <w:lvl w:ilvl="4" w:tplc="CEC60F54">
      <w:numFmt w:val="bullet"/>
      <w:lvlText w:val="•"/>
      <w:lvlJc w:val="left"/>
      <w:pPr>
        <w:ind w:left="4274" w:hanging="360"/>
      </w:pPr>
      <w:rPr>
        <w:rFonts w:hint="default"/>
        <w:lang w:val="ru-RU" w:eastAsia="en-US" w:bidi="ar-SA"/>
      </w:rPr>
    </w:lvl>
    <w:lvl w:ilvl="5" w:tplc="5802B79E">
      <w:numFmt w:val="bullet"/>
      <w:lvlText w:val="•"/>
      <w:lvlJc w:val="left"/>
      <w:pPr>
        <w:ind w:left="5133" w:hanging="360"/>
      </w:pPr>
      <w:rPr>
        <w:rFonts w:hint="default"/>
        <w:lang w:val="ru-RU" w:eastAsia="en-US" w:bidi="ar-SA"/>
      </w:rPr>
    </w:lvl>
    <w:lvl w:ilvl="6" w:tplc="C338C7F0">
      <w:numFmt w:val="bullet"/>
      <w:lvlText w:val="•"/>
      <w:lvlJc w:val="left"/>
      <w:pPr>
        <w:ind w:left="5991" w:hanging="360"/>
      </w:pPr>
      <w:rPr>
        <w:rFonts w:hint="default"/>
        <w:lang w:val="ru-RU" w:eastAsia="en-US" w:bidi="ar-SA"/>
      </w:rPr>
    </w:lvl>
    <w:lvl w:ilvl="7" w:tplc="EC2A8AFE">
      <w:numFmt w:val="bullet"/>
      <w:lvlText w:val="•"/>
      <w:lvlJc w:val="left"/>
      <w:pPr>
        <w:ind w:left="6850" w:hanging="360"/>
      </w:pPr>
      <w:rPr>
        <w:rFonts w:hint="default"/>
        <w:lang w:val="ru-RU" w:eastAsia="en-US" w:bidi="ar-SA"/>
      </w:rPr>
    </w:lvl>
    <w:lvl w:ilvl="8" w:tplc="B74EA456">
      <w:numFmt w:val="bullet"/>
      <w:lvlText w:val="•"/>
      <w:lvlJc w:val="left"/>
      <w:pPr>
        <w:ind w:left="7709" w:hanging="360"/>
      </w:pPr>
      <w:rPr>
        <w:rFonts w:hint="default"/>
        <w:lang w:val="ru-RU" w:eastAsia="en-US" w:bidi="ar-SA"/>
      </w:rPr>
    </w:lvl>
  </w:abstractNum>
  <w:num w:numId="1" w16cid:durableId="1147016799">
    <w:abstractNumId w:val="0"/>
  </w:num>
  <w:num w:numId="2" w16cid:durableId="1244725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7C0B"/>
    <w:rsid w:val="005D7C0B"/>
    <w:rsid w:val="00772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3AA08D"/>
  <w15:chartTrackingRefBased/>
  <w15:docId w15:val="{746B9D89-F696-4D87-99B6-DCBCD5116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72449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1774</Words>
  <Characters>10118</Characters>
  <Application>Microsoft Office Word</Application>
  <DocSecurity>0</DocSecurity>
  <Lines>84</Lines>
  <Paragraphs>23</Paragraphs>
  <ScaleCrop>false</ScaleCrop>
  <Company/>
  <LinksUpToDate>false</LinksUpToDate>
  <CharactersWithSpaces>11869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2023-12-01T06:55:00Z</dcterms:created>
  <dcterms:modified xsi:type="dcterms:W3CDTF">2023-12-01T06:59:00Z</dcterms:modified>
</cp:coreProperties>
</file>